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420" w:lineRule="atLeast"/>
        <w:ind w:left="0" w:right="0" w:firstLine="0"/>
        <w:jc w:val="left"/>
        <w:outlineLvl w:val="9"/>
        <w:rPr>
          <w:rFonts w:ascii="仿宋_GB2312" w:hAnsi="仿宋_GB2312" w:eastAsia="仿宋_GB2312" w:cs="仿宋_GB2312"/>
          <w:b w:val="0"/>
          <w:bCs w:val="0"/>
          <w:i w:val="0"/>
          <w:iCs w:val="0"/>
          <w:caps w:val="0"/>
          <w:smallCaps w:val="0"/>
          <w:strike w:val="0"/>
          <w:dstrike w:val="0"/>
          <w:color w:val="000000"/>
          <w:spacing w:val="0"/>
          <w:kern w:val="2"/>
          <w:position w:val="0"/>
          <w:sz w:val="28"/>
          <w:szCs w:val="28"/>
          <w:u w:val="none" w:color="000000"/>
          <w:shd w:val="clear" w:color="auto" w:fill="auto"/>
          <w:vertAlign w:val="baseline"/>
          <w:rtl w:val="0"/>
          <w:lang w:val="zh-TW" w:eastAsia="zh-TW"/>
        </w:rPr>
      </w:pPr>
      <w:r>
        <w:rPr>
          <w:rFonts w:hint="eastAsia" w:ascii="仿宋_GB2312" w:hAnsi="仿宋_GB2312" w:eastAsia="仿宋_GB2312" w:cs="仿宋_GB2312"/>
          <w:b w:val="0"/>
          <w:bCs w:val="0"/>
          <w:i w:val="0"/>
          <w:iCs w:val="0"/>
          <w:caps w:val="0"/>
          <w:smallCaps w:val="0"/>
          <w:strike w:val="0"/>
          <w:dstrike w:val="0"/>
          <w:color w:val="000000"/>
          <w:spacing w:val="0"/>
          <w:kern w:val="2"/>
          <w:position w:val="0"/>
          <w:sz w:val="28"/>
          <w:szCs w:val="28"/>
          <w:u w:val="none" w:color="000000"/>
          <w:shd w:val="clear" w:color="auto" w:fill="auto"/>
          <w:vertAlign w:val="baseline"/>
          <w:rtl w:val="0"/>
          <w:lang w:val="zh-TW" w:eastAsia="zh-TW"/>
        </w:rPr>
        <w:t>附件：综合评分细则</w:t>
      </w:r>
    </w:p>
    <w:tbl>
      <w:tblPr>
        <w:tblStyle w:val="2"/>
        <w:tblW w:w="85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Layout w:type="fixed"/>
        <w:tblCellMar>
          <w:top w:w="0" w:type="dxa"/>
          <w:left w:w="10" w:type="dxa"/>
          <w:bottom w:w="0" w:type="dxa"/>
          <w:right w:w="10" w:type="dxa"/>
        </w:tblCellMar>
      </w:tblPr>
      <w:tblGrid>
        <w:gridCol w:w="1148"/>
        <w:gridCol w:w="1228"/>
        <w:gridCol w:w="927"/>
        <w:gridCol w:w="521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PrEx>
        <w:trPr>
          <w:trHeight w:val="414"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bidi w:val="0"/>
              <w:spacing w:before="0" w:line="240" w:lineRule="auto"/>
              <w:ind w:left="0" w:right="0" w:firstLine="0"/>
              <w:jc w:val="center"/>
              <w:rPr>
                <w:rtl w:val="0"/>
              </w:rPr>
            </w:pPr>
            <w:r>
              <w:rPr>
                <w:rFonts w:ascii="宋体" w:hAnsi="宋体" w:eastAsia="宋体" w:cs="宋体"/>
                <w:sz w:val="21"/>
                <w:szCs w:val="21"/>
                <w:u w:color="000000"/>
                <w:shd w:val="clear" w:color="auto" w:fill="auto"/>
                <w:rtl w:val="0"/>
                <w:lang w:val="zh-TW" w:eastAsia="zh-TW"/>
              </w:rPr>
              <w:t>评分办法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4" w:hRule="atLeast"/>
        </w:trPr>
        <w:tc>
          <w:tcPr>
            <w:tcW w:w="2376" w:type="dxa"/>
            <w:gridSpan w:val="2"/>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420"/>
                <w:tab w:val="left" w:pos="840"/>
                <w:tab w:val="left" w:pos="1260"/>
                <w:tab w:val="left" w:pos="1680"/>
                <w:tab w:val="left" w:pos="2100"/>
              </w:tabs>
              <w:bidi w:val="0"/>
              <w:spacing w:before="0" w:line="240" w:lineRule="auto"/>
              <w:ind w:left="0" w:right="0" w:firstLine="0"/>
              <w:jc w:val="center"/>
              <w:rPr>
                <w:rtl w:val="0"/>
              </w:rPr>
            </w:pPr>
            <w:r>
              <w:rPr>
                <w:rFonts w:ascii="宋体" w:hAnsi="宋体" w:eastAsia="宋体" w:cs="宋体"/>
                <w:sz w:val="21"/>
                <w:szCs w:val="21"/>
                <w:u w:color="000000"/>
                <w:shd w:val="clear" w:color="auto" w:fill="auto"/>
                <w:rtl w:val="0"/>
                <w:lang w:val="zh-TW" w:eastAsia="zh-TW"/>
              </w:rPr>
              <w:t>评分项目</w:t>
            </w:r>
          </w:p>
        </w:tc>
        <w:tc>
          <w:tcPr>
            <w:tcW w:w="927"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tl w:val="0"/>
              </w:rPr>
            </w:pPr>
            <w:r>
              <w:rPr>
                <w:rFonts w:ascii="宋体" w:hAnsi="宋体" w:eastAsia="宋体" w:cs="宋体"/>
                <w:sz w:val="21"/>
                <w:szCs w:val="21"/>
                <w:u w:color="000000"/>
                <w:shd w:val="clear" w:color="auto" w:fill="auto"/>
                <w:rtl w:val="0"/>
                <w:lang w:val="zh-TW" w:eastAsia="zh-TW"/>
              </w:rPr>
              <w:t>分值</w:t>
            </w:r>
          </w:p>
        </w:tc>
        <w:tc>
          <w:tcPr>
            <w:tcW w:w="5219"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line="240" w:lineRule="auto"/>
              <w:ind w:left="0" w:right="0" w:firstLine="0"/>
              <w:jc w:val="center"/>
              <w:rPr>
                <w:rtl w:val="0"/>
              </w:rPr>
            </w:pPr>
            <w:r>
              <w:rPr>
                <w:rFonts w:ascii="宋体" w:hAnsi="宋体" w:eastAsia="宋体" w:cs="宋体"/>
                <w:sz w:val="21"/>
                <w:szCs w:val="21"/>
                <w:u w:color="000000"/>
                <w:shd w:val="clear" w:color="auto" w:fill="auto"/>
                <w:rtl w:val="0"/>
                <w:lang w:val="zh-TW" w:eastAsia="zh-TW"/>
              </w:rPr>
              <w:t>评分细则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376"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Fonts w:ascii="宋体" w:hAnsi="宋体" w:eastAsia="宋体" w:cs="宋体"/>
                <w:kern w:val="2"/>
                <w:sz w:val="21"/>
                <w:szCs w:val="21"/>
                <w:u w:color="000000"/>
                <w:shd w:val="clear" w:color="auto" w:fill="auto"/>
                <w:rtl w:val="0"/>
              </w:rPr>
            </w:pPr>
            <w:r>
              <w:rPr>
                <w:rFonts w:ascii="宋体" w:hAnsi="宋体" w:eastAsia="宋体" w:cs="宋体"/>
                <w:kern w:val="2"/>
                <w:sz w:val="21"/>
                <w:szCs w:val="21"/>
                <w:u w:color="000000"/>
                <w:shd w:val="clear" w:color="auto" w:fill="auto"/>
                <w:rtl w:val="0"/>
                <w:lang w:val="zh-TW" w:eastAsia="zh-TW"/>
              </w:rPr>
              <w:t>投标</w:t>
            </w:r>
          </w:p>
          <w:p>
            <w:pPr>
              <w:pStyle w:val="4"/>
              <w:framePr w:wrap="auto" w:vAnchor="margin" w:hAnchor="text" w:yAlign="inline"/>
              <w:widowControl w:val="0"/>
              <w:tabs>
                <w:tab w:val="left" w:pos="420"/>
                <w:tab w:val="left" w:pos="840"/>
              </w:tabs>
              <w:spacing w:before="0" w:line="240" w:lineRule="auto"/>
              <w:jc w:val="center"/>
            </w:pPr>
            <w:r>
              <w:rPr>
                <w:rFonts w:ascii="宋体" w:hAnsi="宋体" w:eastAsia="宋体" w:cs="宋体"/>
                <w:kern w:val="2"/>
                <w:sz w:val="21"/>
                <w:szCs w:val="21"/>
                <w:u w:color="000000"/>
                <w:shd w:val="clear" w:color="auto" w:fill="auto"/>
                <w:rtl w:val="0"/>
                <w:lang w:val="zh-TW" w:eastAsia="zh-TW"/>
              </w:rPr>
              <w:t>价格</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Fonts w:ascii="宋体" w:hAnsi="宋体" w:eastAsia="宋体" w:cs="宋体"/>
                <w:kern w:val="2"/>
                <w:sz w:val="21"/>
                <w:szCs w:val="21"/>
                <w:u w:color="000000"/>
                <w:shd w:val="clear" w:color="auto" w:fill="auto"/>
                <w:rtl w:val="0"/>
              </w:rPr>
            </w:pPr>
            <w:r>
              <w:rPr>
                <w:rFonts w:ascii="宋体" w:hAnsi="宋体" w:eastAsia="宋体" w:cs="宋体"/>
                <w:kern w:val="2"/>
                <w:sz w:val="21"/>
                <w:szCs w:val="21"/>
                <w:u w:color="000000"/>
                <w:shd w:val="clear" w:color="auto" w:fill="auto"/>
                <w:rtl w:val="0"/>
                <w:lang w:val="zh-TW" w:eastAsia="zh-TW"/>
              </w:rPr>
              <w:t>价格</w:t>
            </w:r>
          </w:p>
          <w:p>
            <w:pPr>
              <w:pStyle w:val="4"/>
              <w:framePr w:wrap="auto" w:vAnchor="margin" w:hAnchor="text" w:yAlign="inline"/>
              <w:widowControl w:val="0"/>
              <w:tabs>
                <w:tab w:val="left" w:pos="420"/>
                <w:tab w:val="left" w:pos="840"/>
              </w:tabs>
              <w:spacing w:before="0" w:line="240" w:lineRule="auto"/>
              <w:jc w:val="center"/>
              <w:rPr>
                <w:rFonts w:ascii="宋体" w:hAnsi="宋体" w:eastAsia="宋体" w:cs="宋体"/>
                <w:kern w:val="2"/>
                <w:sz w:val="21"/>
                <w:szCs w:val="21"/>
                <w:u w:color="000000"/>
                <w:shd w:val="clear" w:color="auto" w:fill="auto"/>
              </w:rPr>
            </w:pPr>
            <w:r>
              <w:rPr>
                <w:rFonts w:ascii="宋体" w:hAnsi="宋体" w:eastAsia="宋体" w:cs="宋体"/>
                <w:kern w:val="2"/>
                <w:sz w:val="21"/>
                <w:szCs w:val="21"/>
                <w:u w:color="000000"/>
                <w:shd w:val="clear" w:color="auto" w:fill="auto"/>
                <w:rtl w:val="0"/>
                <w:lang w:val="zh-TW" w:eastAsia="zh-TW"/>
              </w:rPr>
              <w:t>计算</w:t>
            </w:r>
          </w:p>
          <w:p>
            <w:pPr>
              <w:pStyle w:val="4"/>
              <w:framePr w:wrap="auto" w:vAnchor="margin" w:hAnchor="text" w:yAlign="inline"/>
              <w:widowControl w:val="0"/>
              <w:tabs>
                <w:tab w:val="left" w:pos="420"/>
                <w:tab w:val="left" w:pos="840"/>
              </w:tabs>
              <w:spacing w:before="0" w:line="240" w:lineRule="auto"/>
              <w:jc w:val="center"/>
            </w:pPr>
            <w:r>
              <w:rPr>
                <w:rFonts w:ascii="宋体" w:hAnsi="宋体" w:eastAsia="宋体" w:cs="宋体"/>
                <w:kern w:val="2"/>
                <w:sz w:val="21"/>
                <w:szCs w:val="21"/>
                <w:u w:color="000000"/>
                <w:shd w:val="clear" w:color="auto" w:fill="auto"/>
                <w:rtl w:val="0"/>
                <w:lang w:val="zh-TW" w:eastAsia="zh-TW"/>
              </w:rPr>
              <w:t>得分</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en-US"/>
              </w:rPr>
              <w:t>20</w:t>
            </w:r>
            <w:r>
              <w:rPr>
                <w:rFonts w:ascii="宋体" w:hAnsi="宋体" w:eastAsia="宋体" w:cs="宋体"/>
                <w:kern w:val="2"/>
                <w:sz w:val="21"/>
                <w:szCs w:val="21"/>
                <w:u w:color="000000"/>
                <w:shd w:val="clear" w:color="auto" w:fill="auto"/>
                <w:rtl w:val="0"/>
                <w:lang w:val="zh-TW" w:eastAsia="zh-TW"/>
              </w:rPr>
              <w:t>分</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价格分采用低价优先法计算，即满足采购文件要求且报价最低的供应商的最终报价为评审基准价，其价格分为满分</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20</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分，其它供应商的价格分统一按照以下公式计算：</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line="240" w:lineRule="auto"/>
              <w:jc w:val="both"/>
            </w:pPr>
            <w:r>
              <w:rPr>
                <w:rFonts w:ascii="宋体" w:hAnsi="宋体" w:eastAsia="宋体" w:cs="宋体"/>
                <w:kern w:val="2"/>
                <w:sz w:val="21"/>
                <w:szCs w:val="21"/>
                <w:u w:color="000000"/>
                <w:shd w:val="clear" w:color="auto" w:fill="auto"/>
                <w:rtl w:val="0"/>
                <w:lang w:val="zh-TW" w:eastAsia="zh-TW"/>
              </w:rPr>
              <w:t>报价得分</w:t>
            </w:r>
            <w:r>
              <w:rPr>
                <w:rFonts w:ascii="宋体" w:hAnsi="宋体" w:eastAsia="宋体" w:cs="宋体"/>
                <w:kern w:val="2"/>
                <w:sz w:val="21"/>
                <w:szCs w:val="21"/>
                <w:u w:color="000000"/>
                <w:shd w:val="clear" w:color="auto" w:fill="auto"/>
                <w:rtl w:val="0"/>
                <w:lang w:val="en-US"/>
              </w:rPr>
              <w:t>=</w:t>
            </w:r>
            <w:r>
              <w:rPr>
                <w:rFonts w:ascii="宋体" w:hAnsi="宋体" w:eastAsia="宋体" w:cs="宋体"/>
                <w:kern w:val="2"/>
                <w:sz w:val="21"/>
                <w:szCs w:val="21"/>
                <w:u w:color="000000"/>
                <w:shd w:val="clear" w:color="auto" w:fill="auto"/>
                <w:rtl w:val="0"/>
                <w:lang w:val="zh-TW" w:eastAsia="zh-TW"/>
              </w:rPr>
              <w:t>（评标基准价</w:t>
            </w:r>
            <w:r>
              <w:rPr>
                <w:rFonts w:ascii="宋体" w:hAnsi="宋体" w:eastAsia="宋体" w:cs="宋体"/>
                <w:kern w:val="2"/>
                <w:sz w:val="21"/>
                <w:szCs w:val="21"/>
                <w:u w:color="000000"/>
                <w:shd w:val="clear" w:color="auto" w:fill="auto"/>
                <w:rtl w:val="0"/>
                <w:lang w:val="en-US"/>
              </w:rPr>
              <w:t>/</w:t>
            </w:r>
            <w:r>
              <w:rPr>
                <w:rFonts w:ascii="宋体" w:hAnsi="宋体" w:eastAsia="宋体" w:cs="宋体"/>
                <w:kern w:val="2"/>
                <w:sz w:val="21"/>
                <w:szCs w:val="21"/>
                <w:u w:color="000000"/>
                <w:shd w:val="clear" w:color="auto" w:fill="auto"/>
                <w:rtl w:val="0"/>
                <w:lang w:val="zh-TW" w:eastAsia="zh-TW"/>
              </w:rPr>
              <w:t>该供应商的投标报价折扣）</w:t>
            </w:r>
            <w:r>
              <w:rPr>
                <w:rFonts w:ascii="宋体" w:hAnsi="宋体" w:eastAsia="宋体" w:cs="宋体"/>
                <w:kern w:val="2"/>
                <w:sz w:val="21"/>
                <w:szCs w:val="21"/>
                <w:u w:color="000000"/>
                <w:shd w:val="clear" w:color="auto" w:fill="auto"/>
                <w:rtl w:val="0"/>
                <w:lang w:val="en-US"/>
              </w:rPr>
              <w:t>×20</w:t>
            </w:r>
            <w:r>
              <w:rPr>
                <w:rFonts w:ascii="宋体" w:hAnsi="宋体" w:eastAsia="宋体" w:cs="宋体"/>
                <w:kern w:val="2"/>
                <w:sz w:val="21"/>
                <w:szCs w:val="21"/>
                <w:u w:color="000000"/>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781" w:hRule="atLeast"/>
        </w:trPr>
        <w:tc>
          <w:tcPr>
            <w:tcW w:w="1148" w:type="dxa"/>
            <w:vMerge w:val="restart"/>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Fonts w:ascii="宋体" w:hAnsi="宋体" w:eastAsia="宋体" w:cs="宋体"/>
                <w:kern w:val="2"/>
                <w:sz w:val="21"/>
                <w:szCs w:val="21"/>
                <w:u w:color="000000"/>
                <w:shd w:val="clear" w:color="auto" w:fill="auto"/>
                <w:rtl w:val="0"/>
              </w:rPr>
            </w:pPr>
            <w:r>
              <w:rPr>
                <w:rFonts w:ascii="宋体" w:hAnsi="宋体" w:eastAsia="宋体" w:cs="宋体"/>
                <w:kern w:val="2"/>
                <w:sz w:val="21"/>
                <w:szCs w:val="21"/>
                <w:u w:color="000000"/>
                <w:shd w:val="clear" w:color="auto" w:fill="auto"/>
                <w:rtl w:val="0"/>
                <w:lang w:val="zh-TW" w:eastAsia="zh-TW"/>
              </w:rPr>
              <w:t>商务</w:t>
            </w:r>
          </w:p>
          <w:p>
            <w:pPr>
              <w:pStyle w:val="4"/>
              <w:framePr w:wrap="auto" w:vAnchor="margin" w:hAnchor="text" w:yAlign="inline"/>
              <w:widowControl w:val="0"/>
              <w:tabs>
                <w:tab w:val="left" w:pos="420"/>
                <w:tab w:val="left" w:pos="840"/>
              </w:tabs>
              <w:spacing w:before="0" w:line="240" w:lineRule="auto"/>
              <w:jc w:val="center"/>
            </w:pPr>
            <w:r>
              <w:rPr>
                <w:rFonts w:ascii="宋体" w:hAnsi="宋体" w:eastAsia="宋体" w:cs="宋体"/>
                <w:kern w:val="2"/>
                <w:sz w:val="21"/>
                <w:szCs w:val="21"/>
                <w:u w:color="000000"/>
                <w:shd w:val="clear" w:color="auto" w:fill="auto"/>
                <w:rtl w:val="0"/>
                <w:lang w:val="zh-TW" w:eastAsia="zh-TW"/>
              </w:rPr>
              <w:t>评审</w:t>
            </w:r>
          </w:p>
        </w:tc>
        <w:tc>
          <w:tcPr>
            <w:tcW w:w="1228"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zh-TW" w:eastAsia="zh-TW"/>
              </w:rPr>
              <w:t>企业能力</w:t>
            </w:r>
          </w:p>
        </w:tc>
        <w:tc>
          <w:tcPr>
            <w:tcW w:w="927"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993"/>
                <w:tab w:val="left" w:pos="1134"/>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en-US"/>
              </w:rPr>
              <w:t>15</w:t>
            </w:r>
            <w:r>
              <w:rPr>
                <w:rFonts w:ascii="宋体" w:hAnsi="宋体" w:eastAsia="宋体" w:cs="宋体"/>
                <w:kern w:val="2"/>
                <w:sz w:val="21"/>
                <w:szCs w:val="21"/>
                <w:u w:color="000000"/>
                <w:shd w:val="clear" w:color="auto" w:fill="auto"/>
                <w:rtl w:val="0"/>
                <w:lang w:val="zh-TW" w:eastAsia="zh-TW"/>
              </w:rPr>
              <w:t>分</w:t>
            </w:r>
          </w:p>
        </w:tc>
        <w:tc>
          <w:tcPr>
            <w:tcW w:w="5219"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line="240" w:lineRule="auto"/>
              <w:ind w:left="0" w:right="0" w:firstLine="0"/>
              <w:jc w:val="both"/>
              <w:rPr>
                <w:rFonts w:ascii="宋体" w:hAnsi="宋体" w:eastAsia="宋体" w:cs="宋体"/>
                <w:kern w:val="2"/>
                <w:sz w:val="21"/>
                <w:szCs w:val="21"/>
                <w:u w:color="000000"/>
                <w:shd w:val="clear" w:color="auto" w:fill="auto"/>
                <w:rtl w:val="0"/>
              </w:rPr>
            </w:pPr>
            <w:r>
              <w:rPr>
                <w:rFonts w:ascii="宋体" w:hAnsi="宋体" w:eastAsia="宋体" w:cs="宋体"/>
                <w:kern w:val="2"/>
                <w:sz w:val="21"/>
                <w:szCs w:val="21"/>
                <w:u w:color="000000"/>
                <w:shd w:val="clear" w:color="auto" w:fill="auto"/>
                <w:rtl w:val="0"/>
                <w:lang w:val="en-US"/>
              </w:rPr>
              <w:t>1</w:t>
            </w:r>
            <w:r>
              <w:rPr>
                <w:rFonts w:ascii="宋体" w:hAnsi="宋体" w:eastAsia="宋体" w:cs="宋体"/>
                <w:kern w:val="2"/>
                <w:sz w:val="21"/>
                <w:szCs w:val="21"/>
                <w:u w:color="000000"/>
                <w:shd w:val="clear" w:color="auto" w:fill="auto"/>
                <w:rtl w:val="0"/>
                <w:lang w:val="zh-TW" w:eastAsia="zh-TW"/>
              </w:rPr>
              <w:t>、供应商具备有效期内的中国设备管理协会颁发的</w:t>
            </w:r>
            <w:r>
              <w:rPr>
                <w:rFonts w:ascii="宋体" w:hAnsi="宋体" w:eastAsia="宋体" w:cs="宋体"/>
                <w:kern w:val="2"/>
                <w:sz w:val="21"/>
                <w:szCs w:val="21"/>
                <w:u w:color="000000"/>
                <w:shd w:val="clear" w:color="auto" w:fill="auto"/>
                <w:rtl w:val="0"/>
                <w:lang w:val="en-US"/>
              </w:rPr>
              <w:t>“</w:t>
            </w:r>
            <w:r>
              <w:rPr>
                <w:rFonts w:ascii="宋体" w:hAnsi="宋体" w:eastAsia="宋体" w:cs="宋体"/>
                <w:kern w:val="2"/>
                <w:sz w:val="21"/>
                <w:szCs w:val="21"/>
                <w:u w:color="000000"/>
                <w:shd w:val="clear" w:color="auto" w:fill="auto"/>
                <w:rtl w:val="0"/>
                <w:lang w:val="zh-TW" w:eastAsia="zh-TW"/>
              </w:rPr>
              <w:t>中国设备维修安装企业能力等级</w:t>
            </w:r>
            <w:r>
              <w:rPr>
                <w:rFonts w:ascii="宋体" w:hAnsi="宋体" w:eastAsia="宋体" w:cs="宋体"/>
                <w:kern w:val="2"/>
                <w:sz w:val="21"/>
                <w:szCs w:val="21"/>
                <w:u w:color="000000"/>
                <w:shd w:val="clear" w:color="auto" w:fill="auto"/>
                <w:rtl w:val="0"/>
                <w:lang w:val="en-US"/>
              </w:rPr>
              <w:t>”</w:t>
            </w:r>
            <w:r>
              <w:rPr>
                <w:rFonts w:ascii="宋体" w:hAnsi="宋体" w:eastAsia="宋体" w:cs="宋体"/>
                <w:kern w:val="2"/>
                <w:sz w:val="21"/>
                <w:szCs w:val="21"/>
                <w:u w:color="000000"/>
                <w:shd w:val="clear" w:color="auto" w:fill="auto"/>
                <w:rtl w:val="0"/>
                <w:lang w:val="zh-TW" w:eastAsia="zh-TW"/>
              </w:rPr>
              <w:t>制冷空调</w:t>
            </w:r>
            <w:r>
              <w:rPr>
                <w:rFonts w:ascii="宋体" w:hAnsi="宋体" w:eastAsia="宋体" w:cs="宋体"/>
                <w:kern w:val="2"/>
                <w:sz w:val="21"/>
                <w:szCs w:val="21"/>
                <w:u w:color="000000"/>
                <w:shd w:val="clear" w:color="auto" w:fill="auto"/>
                <w:rtl w:val="0"/>
                <w:lang w:val="en-US"/>
              </w:rPr>
              <w:t>A</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w:t>
            </w:r>
            <w:r>
              <w:rPr>
                <w:rFonts w:ascii="宋体" w:hAnsi="宋体" w:eastAsia="宋体" w:cs="宋体"/>
                <w:kern w:val="2"/>
                <w:sz w:val="21"/>
                <w:szCs w:val="21"/>
                <w:u w:color="000000"/>
                <w:shd w:val="clear" w:color="auto" w:fill="auto"/>
                <w:rtl w:val="0"/>
                <w:lang w:val="zh-TW" w:eastAsia="zh-TW"/>
              </w:rPr>
              <w:t>级、</w:t>
            </w:r>
            <w:r>
              <w:rPr>
                <w:rFonts w:ascii="宋体" w:hAnsi="宋体" w:eastAsia="宋体" w:cs="宋体"/>
                <w:kern w:val="2"/>
                <w:sz w:val="21"/>
                <w:szCs w:val="21"/>
                <w:u w:color="000000"/>
                <w:shd w:val="clear" w:color="auto" w:fill="auto"/>
                <w:rtl w:val="0"/>
                <w:lang w:val="en-US"/>
              </w:rPr>
              <w:t>D</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w:t>
            </w:r>
            <w:r>
              <w:rPr>
                <w:rFonts w:ascii="宋体" w:hAnsi="宋体" w:eastAsia="宋体" w:cs="宋体"/>
                <w:kern w:val="2"/>
                <w:sz w:val="21"/>
                <w:szCs w:val="21"/>
                <w:u w:color="000000"/>
                <w:shd w:val="clear" w:color="auto" w:fill="auto"/>
                <w:rtl w:val="0"/>
                <w:lang w:val="zh-TW" w:eastAsia="zh-TW"/>
              </w:rPr>
              <w:t>级的得</w:t>
            </w:r>
            <w:r>
              <w:rPr>
                <w:rFonts w:ascii="宋体" w:hAnsi="宋体" w:eastAsia="宋体" w:cs="宋体"/>
                <w:kern w:val="2"/>
                <w:sz w:val="21"/>
                <w:szCs w:val="21"/>
                <w:u w:color="000000"/>
                <w:shd w:val="clear" w:color="auto" w:fill="auto"/>
                <w:rtl w:val="0"/>
                <w:lang w:val="en-US"/>
              </w:rPr>
              <w:t>5</w:t>
            </w:r>
            <w:r>
              <w:rPr>
                <w:rFonts w:ascii="宋体" w:hAnsi="宋体" w:eastAsia="宋体" w:cs="宋体"/>
                <w:kern w:val="2"/>
                <w:sz w:val="21"/>
                <w:szCs w:val="21"/>
                <w:u w:color="000000"/>
                <w:shd w:val="clear" w:color="auto" w:fill="auto"/>
                <w:rtl w:val="0"/>
                <w:lang w:val="zh-TW" w:eastAsia="zh-TW"/>
              </w:rPr>
              <w:t>分，</w:t>
            </w:r>
            <w:r>
              <w:rPr>
                <w:rFonts w:ascii="宋体" w:hAnsi="宋体" w:eastAsia="宋体" w:cs="宋体"/>
                <w:kern w:val="2"/>
                <w:sz w:val="21"/>
                <w:szCs w:val="21"/>
                <w:u w:color="000000"/>
                <w:shd w:val="clear" w:color="auto" w:fill="auto"/>
                <w:rtl w:val="0"/>
                <w:lang w:val="en-US"/>
              </w:rPr>
              <w:t>A</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II</w:t>
            </w:r>
            <w:r>
              <w:rPr>
                <w:rFonts w:ascii="宋体" w:hAnsi="宋体" w:eastAsia="宋体" w:cs="宋体"/>
                <w:kern w:val="2"/>
                <w:sz w:val="21"/>
                <w:szCs w:val="21"/>
                <w:u w:color="000000"/>
                <w:shd w:val="clear" w:color="auto" w:fill="auto"/>
                <w:rtl w:val="0"/>
                <w:lang w:val="zh-TW" w:eastAsia="zh-TW"/>
              </w:rPr>
              <w:t>级、</w:t>
            </w:r>
            <w:r>
              <w:rPr>
                <w:rFonts w:ascii="宋体" w:hAnsi="宋体" w:eastAsia="宋体" w:cs="宋体"/>
                <w:kern w:val="2"/>
                <w:sz w:val="21"/>
                <w:szCs w:val="21"/>
                <w:u w:color="000000"/>
                <w:shd w:val="clear" w:color="auto" w:fill="auto"/>
                <w:rtl w:val="0"/>
                <w:lang w:val="en-US"/>
              </w:rPr>
              <w:t>D</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II</w:t>
            </w:r>
            <w:r>
              <w:rPr>
                <w:rFonts w:ascii="宋体" w:hAnsi="宋体" w:eastAsia="宋体" w:cs="宋体"/>
                <w:kern w:val="2"/>
                <w:sz w:val="21"/>
                <w:szCs w:val="21"/>
                <w:u w:color="000000"/>
                <w:shd w:val="clear" w:color="auto" w:fill="auto"/>
                <w:rtl w:val="0"/>
                <w:lang w:val="zh-TW" w:eastAsia="zh-TW"/>
              </w:rPr>
              <w:t>级得</w:t>
            </w:r>
            <w:r>
              <w:rPr>
                <w:rFonts w:ascii="宋体" w:hAnsi="宋体" w:eastAsia="宋体" w:cs="宋体"/>
                <w:kern w:val="2"/>
                <w:sz w:val="21"/>
                <w:szCs w:val="21"/>
                <w:u w:color="000000"/>
                <w:shd w:val="clear" w:color="auto" w:fill="auto"/>
                <w:rtl w:val="0"/>
                <w:lang w:val="en-US"/>
              </w:rPr>
              <w:t>3</w:t>
            </w:r>
            <w:r>
              <w:rPr>
                <w:rFonts w:ascii="宋体" w:hAnsi="宋体" w:eastAsia="宋体" w:cs="宋体"/>
                <w:kern w:val="2"/>
                <w:sz w:val="21"/>
                <w:szCs w:val="21"/>
                <w:u w:color="000000"/>
                <w:shd w:val="clear" w:color="auto" w:fill="auto"/>
                <w:rtl w:val="0"/>
                <w:lang w:val="zh-TW" w:eastAsia="zh-TW"/>
              </w:rPr>
              <w:t>分，</w:t>
            </w:r>
            <w:r>
              <w:rPr>
                <w:rFonts w:ascii="宋体" w:hAnsi="宋体" w:eastAsia="宋体" w:cs="宋体"/>
                <w:kern w:val="2"/>
                <w:sz w:val="21"/>
                <w:szCs w:val="21"/>
                <w:u w:color="000000"/>
                <w:shd w:val="clear" w:color="auto" w:fill="auto"/>
                <w:rtl w:val="0"/>
                <w:lang w:val="en-US"/>
              </w:rPr>
              <w:t>A</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III</w:t>
            </w:r>
            <w:r>
              <w:rPr>
                <w:rFonts w:ascii="宋体" w:hAnsi="宋体" w:eastAsia="宋体" w:cs="宋体"/>
                <w:kern w:val="2"/>
                <w:sz w:val="21"/>
                <w:szCs w:val="21"/>
                <w:u w:color="000000"/>
                <w:shd w:val="clear" w:color="auto" w:fill="auto"/>
                <w:rtl w:val="0"/>
                <w:lang w:val="zh-TW" w:eastAsia="zh-TW"/>
              </w:rPr>
              <w:t>级、</w:t>
            </w:r>
            <w:r>
              <w:rPr>
                <w:rFonts w:ascii="宋体" w:hAnsi="宋体" w:eastAsia="宋体" w:cs="宋体"/>
                <w:kern w:val="2"/>
                <w:sz w:val="21"/>
                <w:szCs w:val="21"/>
                <w:u w:color="000000"/>
                <w:shd w:val="clear" w:color="auto" w:fill="auto"/>
                <w:rtl w:val="0"/>
                <w:lang w:val="en-US"/>
              </w:rPr>
              <w:t>D</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III</w:t>
            </w:r>
            <w:r>
              <w:rPr>
                <w:rFonts w:ascii="宋体" w:hAnsi="宋体" w:eastAsia="宋体" w:cs="宋体"/>
                <w:kern w:val="2"/>
                <w:sz w:val="21"/>
                <w:szCs w:val="21"/>
                <w:u w:color="000000"/>
                <w:shd w:val="clear" w:color="auto" w:fill="auto"/>
                <w:rtl w:val="0"/>
                <w:lang w:val="zh-TW" w:eastAsia="zh-TW"/>
              </w:rPr>
              <w:t>级得</w:t>
            </w:r>
            <w:r>
              <w:rPr>
                <w:rFonts w:ascii="宋体" w:hAnsi="宋体" w:eastAsia="宋体" w:cs="宋体"/>
                <w:kern w:val="2"/>
                <w:sz w:val="21"/>
                <w:szCs w:val="21"/>
                <w:u w:color="000000"/>
                <w:shd w:val="clear" w:color="auto" w:fill="auto"/>
                <w:rtl w:val="0"/>
                <w:lang w:val="en-US"/>
              </w:rPr>
              <w:t>1</w:t>
            </w:r>
            <w:r>
              <w:rPr>
                <w:rFonts w:ascii="宋体" w:hAnsi="宋体" w:eastAsia="宋体" w:cs="宋体"/>
                <w:kern w:val="2"/>
                <w:sz w:val="21"/>
                <w:szCs w:val="21"/>
                <w:u w:color="000000"/>
                <w:shd w:val="clear" w:color="auto" w:fill="auto"/>
                <w:rtl w:val="0"/>
                <w:lang w:val="zh-TW" w:eastAsia="zh-TW"/>
              </w:rPr>
              <w:t>分，其他不得分。</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line="240" w:lineRule="auto"/>
              <w:jc w:val="both"/>
              <w:rPr>
                <w:rFonts w:ascii="宋体" w:hAnsi="宋体" w:eastAsia="宋体" w:cs="宋体"/>
                <w:kern w:val="2"/>
                <w:sz w:val="21"/>
                <w:szCs w:val="21"/>
                <w:u w:color="000000"/>
                <w:shd w:val="clear" w:color="auto" w:fill="auto"/>
              </w:rPr>
            </w:pPr>
            <w:r>
              <w:rPr>
                <w:rFonts w:ascii="宋体" w:hAnsi="宋体" w:eastAsia="宋体" w:cs="宋体"/>
                <w:kern w:val="2"/>
                <w:sz w:val="21"/>
                <w:szCs w:val="21"/>
                <w:u w:color="000000"/>
                <w:shd w:val="clear" w:color="auto" w:fill="auto"/>
                <w:rtl w:val="0"/>
                <w:lang w:val="en-US"/>
              </w:rPr>
              <w:t>2</w:t>
            </w:r>
            <w:r>
              <w:rPr>
                <w:rFonts w:ascii="宋体" w:hAnsi="宋体" w:eastAsia="宋体" w:cs="宋体"/>
                <w:kern w:val="2"/>
                <w:sz w:val="21"/>
                <w:szCs w:val="21"/>
                <w:u w:color="000000"/>
                <w:shd w:val="clear" w:color="auto" w:fill="auto"/>
                <w:rtl w:val="0"/>
                <w:lang w:val="zh-TW" w:eastAsia="zh-TW"/>
              </w:rPr>
              <w:t>、供应商具备建筑机电安装工程专业承包壹级资质的得</w:t>
            </w:r>
            <w:r>
              <w:rPr>
                <w:rFonts w:ascii="宋体" w:hAnsi="宋体" w:eastAsia="宋体" w:cs="宋体"/>
                <w:kern w:val="2"/>
                <w:sz w:val="21"/>
                <w:szCs w:val="21"/>
                <w:u w:color="000000"/>
                <w:shd w:val="clear" w:color="auto" w:fill="auto"/>
                <w:rtl w:val="0"/>
                <w:lang w:val="en-US"/>
              </w:rPr>
              <w:t>5</w:t>
            </w:r>
            <w:r>
              <w:rPr>
                <w:rFonts w:ascii="宋体" w:hAnsi="宋体" w:eastAsia="宋体" w:cs="宋体"/>
                <w:kern w:val="2"/>
                <w:sz w:val="21"/>
                <w:szCs w:val="21"/>
                <w:u w:color="000000"/>
                <w:shd w:val="clear" w:color="auto" w:fill="auto"/>
                <w:rtl w:val="0"/>
                <w:lang w:val="zh-TW" w:eastAsia="zh-TW"/>
              </w:rPr>
              <w:t>分，建筑机电安装工程专业承包贰级资质的得</w:t>
            </w:r>
            <w:r>
              <w:rPr>
                <w:rFonts w:ascii="宋体" w:hAnsi="宋体" w:eastAsia="宋体" w:cs="宋体"/>
                <w:kern w:val="2"/>
                <w:sz w:val="21"/>
                <w:szCs w:val="21"/>
                <w:u w:color="000000"/>
                <w:shd w:val="clear" w:color="auto" w:fill="auto"/>
                <w:rtl w:val="0"/>
                <w:lang w:val="en-US"/>
              </w:rPr>
              <w:t>3</w:t>
            </w:r>
            <w:r>
              <w:rPr>
                <w:rFonts w:ascii="宋体" w:hAnsi="宋体" w:eastAsia="宋体" w:cs="宋体"/>
                <w:kern w:val="2"/>
                <w:sz w:val="21"/>
                <w:szCs w:val="21"/>
                <w:u w:color="000000"/>
                <w:shd w:val="clear" w:color="auto" w:fill="auto"/>
                <w:rtl w:val="0"/>
                <w:lang w:val="zh-TW" w:eastAsia="zh-TW"/>
              </w:rPr>
              <w:t>分，建筑机电安装工程专业承包叁级资质的得</w:t>
            </w:r>
            <w:r>
              <w:rPr>
                <w:rFonts w:ascii="宋体" w:hAnsi="宋体" w:eastAsia="宋体" w:cs="宋体"/>
                <w:kern w:val="2"/>
                <w:sz w:val="21"/>
                <w:szCs w:val="21"/>
                <w:u w:color="000000"/>
                <w:shd w:val="clear" w:color="auto" w:fill="auto"/>
                <w:rtl w:val="0"/>
                <w:lang w:val="en-US"/>
              </w:rPr>
              <w:t>1</w:t>
            </w:r>
            <w:r>
              <w:rPr>
                <w:rFonts w:ascii="宋体" w:hAnsi="宋体" w:eastAsia="宋体" w:cs="宋体"/>
                <w:kern w:val="2"/>
                <w:sz w:val="21"/>
                <w:szCs w:val="21"/>
                <w:u w:color="000000"/>
                <w:shd w:val="clear" w:color="auto" w:fill="auto"/>
                <w:rtl w:val="0"/>
                <w:lang w:val="zh-TW" w:eastAsia="zh-TW"/>
              </w:rPr>
              <w:t>分，叁级及以下不得分。</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line="240" w:lineRule="auto"/>
              <w:jc w:val="both"/>
              <w:rPr>
                <w:rFonts w:ascii="宋体" w:hAnsi="宋体" w:eastAsia="宋体" w:cs="宋体"/>
                <w:kern w:val="2"/>
                <w:sz w:val="21"/>
                <w:szCs w:val="21"/>
                <w:u w:color="000000"/>
                <w:shd w:val="clear" w:color="auto" w:fill="auto"/>
              </w:rPr>
            </w:pPr>
            <w:r>
              <w:rPr>
                <w:rFonts w:ascii="宋体" w:hAnsi="宋体" w:eastAsia="宋体" w:cs="宋体"/>
                <w:kern w:val="2"/>
                <w:sz w:val="21"/>
                <w:szCs w:val="21"/>
                <w:u w:color="000000"/>
                <w:shd w:val="clear" w:color="auto" w:fill="auto"/>
                <w:rtl w:val="0"/>
                <w:lang w:val="en-US"/>
              </w:rPr>
              <w:t>3</w:t>
            </w:r>
            <w:r>
              <w:rPr>
                <w:rFonts w:ascii="宋体" w:hAnsi="宋体" w:eastAsia="宋体" w:cs="宋体"/>
                <w:kern w:val="2"/>
                <w:sz w:val="21"/>
                <w:szCs w:val="21"/>
                <w:u w:color="000000"/>
                <w:shd w:val="clear" w:color="auto" w:fill="auto"/>
                <w:rtl w:val="0"/>
                <w:lang w:val="zh-TW" w:eastAsia="zh-TW"/>
              </w:rPr>
              <w:t>、供应商具备有</w:t>
            </w:r>
            <w:r>
              <w:rPr>
                <w:rFonts w:ascii="宋体" w:hAnsi="宋体" w:eastAsia="宋体" w:cs="宋体"/>
                <w:kern w:val="2"/>
                <w:sz w:val="21"/>
                <w:szCs w:val="21"/>
                <w:u w:color="000000"/>
                <w:shd w:val="clear" w:color="auto" w:fill="auto"/>
                <w:rtl w:val="0"/>
                <w:lang w:val="en-US"/>
              </w:rPr>
              <w:t>“</w:t>
            </w:r>
            <w:r>
              <w:rPr>
                <w:rFonts w:ascii="宋体" w:hAnsi="宋体" w:eastAsia="宋体" w:cs="宋体"/>
                <w:kern w:val="2"/>
                <w:sz w:val="21"/>
                <w:szCs w:val="21"/>
                <w:u w:color="000000"/>
                <w:shd w:val="clear" w:color="auto" w:fill="auto"/>
                <w:rtl w:val="0"/>
                <w:lang w:val="zh-TW" w:eastAsia="zh-TW"/>
              </w:rPr>
              <w:t>中央空调清洗企业能力等级证书</w:t>
            </w:r>
            <w:r>
              <w:rPr>
                <w:rFonts w:ascii="宋体" w:hAnsi="宋体" w:eastAsia="宋体" w:cs="宋体"/>
                <w:kern w:val="2"/>
                <w:sz w:val="21"/>
                <w:szCs w:val="21"/>
                <w:u w:color="000000"/>
                <w:shd w:val="clear" w:color="auto" w:fill="auto"/>
                <w:rtl w:val="0"/>
                <w:lang w:val="en-US"/>
              </w:rPr>
              <w:t>”A</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w:t>
            </w:r>
            <w:r>
              <w:rPr>
                <w:rFonts w:ascii="宋体" w:hAnsi="宋体" w:eastAsia="宋体" w:cs="宋体"/>
                <w:kern w:val="2"/>
                <w:sz w:val="21"/>
                <w:szCs w:val="21"/>
                <w:u w:color="000000"/>
                <w:shd w:val="clear" w:color="auto" w:fill="auto"/>
                <w:rtl w:val="0"/>
                <w:lang w:val="zh-TW" w:eastAsia="zh-TW"/>
              </w:rPr>
              <w:t>级、</w:t>
            </w:r>
            <w:r>
              <w:rPr>
                <w:rFonts w:ascii="宋体" w:hAnsi="宋体" w:eastAsia="宋体" w:cs="宋体"/>
                <w:kern w:val="2"/>
                <w:sz w:val="21"/>
                <w:szCs w:val="21"/>
                <w:u w:color="000000"/>
                <w:shd w:val="clear" w:color="auto" w:fill="auto"/>
                <w:rtl w:val="0"/>
                <w:lang w:val="en-US"/>
              </w:rPr>
              <w:t>B</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w:t>
            </w:r>
            <w:r>
              <w:rPr>
                <w:rFonts w:ascii="宋体" w:hAnsi="宋体" w:eastAsia="宋体" w:cs="宋体"/>
                <w:kern w:val="2"/>
                <w:sz w:val="21"/>
                <w:szCs w:val="21"/>
                <w:u w:color="000000"/>
                <w:shd w:val="clear" w:color="auto" w:fill="auto"/>
                <w:rtl w:val="0"/>
                <w:lang w:val="zh-TW" w:eastAsia="zh-TW"/>
              </w:rPr>
              <w:t>级的得</w:t>
            </w:r>
            <w:r>
              <w:rPr>
                <w:rFonts w:ascii="宋体" w:hAnsi="宋体" w:eastAsia="宋体" w:cs="宋体"/>
                <w:kern w:val="2"/>
                <w:sz w:val="21"/>
                <w:szCs w:val="21"/>
                <w:u w:color="000000"/>
                <w:shd w:val="clear" w:color="auto" w:fill="auto"/>
                <w:rtl w:val="0"/>
                <w:lang w:val="en-US"/>
              </w:rPr>
              <w:t>5</w:t>
            </w:r>
            <w:r>
              <w:rPr>
                <w:rFonts w:ascii="宋体" w:hAnsi="宋体" w:eastAsia="宋体" w:cs="宋体"/>
                <w:kern w:val="2"/>
                <w:sz w:val="21"/>
                <w:szCs w:val="21"/>
                <w:u w:color="000000"/>
                <w:shd w:val="clear" w:color="auto" w:fill="auto"/>
                <w:rtl w:val="0"/>
                <w:lang w:val="zh-TW" w:eastAsia="zh-TW"/>
              </w:rPr>
              <w:t>分，</w:t>
            </w:r>
            <w:r>
              <w:rPr>
                <w:rFonts w:ascii="宋体" w:hAnsi="宋体" w:eastAsia="宋体" w:cs="宋体"/>
                <w:kern w:val="2"/>
                <w:sz w:val="21"/>
                <w:szCs w:val="21"/>
                <w:u w:color="000000"/>
                <w:shd w:val="clear" w:color="auto" w:fill="auto"/>
                <w:rtl w:val="0"/>
                <w:lang w:val="en-US"/>
              </w:rPr>
              <w:t>A</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II</w:t>
            </w:r>
            <w:r>
              <w:rPr>
                <w:rFonts w:ascii="宋体" w:hAnsi="宋体" w:eastAsia="宋体" w:cs="宋体"/>
                <w:kern w:val="2"/>
                <w:sz w:val="21"/>
                <w:szCs w:val="21"/>
                <w:u w:color="000000"/>
                <w:shd w:val="clear" w:color="auto" w:fill="auto"/>
                <w:rtl w:val="0"/>
                <w:lang w:val="zh-TW" w:eastAsia="zh-TW"/>
              </w:rPr>
              <w:t>级、</w:t>
            </w:r>
            <w:r>
              <w:rPr>
                <w:rFonts w:ascii="宋体" w:hAnsi="宋体" w:eastAsia="宋体" w:cs="宋体"/>
                <w:kern w:val="2"/>
                <w:sz w:val="21"/>
                <w:szCs w:val="21"/>
                <w:u w:color="000000"/>
                <w:shd w:val="clear" w:color="auto" w:fill="auto"/>
                <w:rtl w:val="0"/>
                <w:lang w:val="en-US"/>
              </w:rPr>
              <w:t>B</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II</w:t>
            </w:r>
            <w:r>
              <w:rPr>
                <w:rFonts w:ascii="宋体" w:hAnsi="宋体" w:eastAsia="宋体" w:cs="宋体"/>
                <w:kern w:val="2"/>
                <w:sz w:val="21"/>
                <w:szCs w:val="21"/>
                <w:u w:color="000000"/>
                <w:shd w:val="clear" w:color="auto" w:fill="auto"/>
                <w:rtl w:val="0"/>
                <w:lang w:val="zh-TW" w:eastAsia="zh-TW"/>
              </w:rPr>
              <w:t>级得</w:t>
            </w:r>
            <w:r>
              <w:rPr>
                <w:rFonts w:ascii="宋体" w:hAnsi="宋体" w:eastAsia="宋体" w:cs="宋体"/>
                <w:kern w:val="2"/>
                <w:sz w:val="21"/>
                <w:szCs w:val="21"/>
                <w:u w:color="000000"/>
                <w:shd w:val="clear" w:color="auto" w:fill="auto"/>
                <w:rtl w:val="0"/>
                <w:lang w:val="en-US"/>
              </w:rPr>
              <w:t>3</w:t>
            </w:r>
            <w:r>
              <w:rPr>
                <w:rFonts w:ascii="宋体" w:hAnsi="宋体" w:eastAsia="宋体" w:cs="宋体"/>
                <w:kern w:val="2"/>
                <w:sz w:val="21"/>
                <w:szCs w:val="21"/>
                <w:u w:color="000000"/>
                <w:shd w:val="clear" w:color="auto" w:fill="auto"/>
                <w:rtl w:val="0"/>
                <w:lang w:val="zh-TW" w:eastAsia="zh-TW"/>
              </w:rPr>
              <w:t>分，</w:t>
            </w:r>
            <w:r>
              <w:rPr>
                <w:rFonts w:ascii="宋体" w:hAnsi="宋体" w:eastAsia="宋体" w:cs="宋体"/>
                <w:kern w:val="2"/>
                <w:sz w:val="21"/>
                <w:szCs w:val="21"/>
                <w:u w:color="000000"/>
                <w:shd w:val="clear" w:color="auto" w:fill="auto"/>
                <w:rtl w:val="0"/>
                <w:lang w:val="en-US"/>
              </w:rPr>
              <w:t>A</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III</w:t>
            </w:r>
            <w:r>
              <w:rPr>
                <w:rFonts w:ascii="宋体" w:hAnsi="宋体" w:eastAsia="宋体" w:cs="宋体"/>
                <w:kern w:val="2"/>
                <w:sz w:val="21"/>
                <w:szCs w:val="21"/>
                <w:u w:color="000000"/>
                <w:shd w:val="clear" w:color="auto" w:fill="auto"/>
                <w:rtl w:val="0"/>
                <w:lang w:val="zh-TW" w:eastAsia="zh-TW"/>
              </w:rPr>
              <w:t>级、</w:t>
            </w:r>
            <w:r>
              <w:rPr>
                <w:rFonts w:ascii="宋体" w:hAnsi="宋体" w:eastAsia="宋体" w:cs="宋体"/>
                <w:kern w:val="2"/>
                <w:sz w:val="21"/>
                <w:szCs w:val="21"/>
                <w:u w:color="000000"/>
                <w:shd w:val="clear" w:color="auto" w:fill="auto"/>
                <w:rtl w:val="0"/>
                <w:lang w:val="en-US"/>
              </w:rPr>
              <w:t>B</w:t>
            </w:r>
            <w:r>
              <w:rPr>
                <w:rFonts w:ascii="宋体" w:hAnsi="宋体" w:eastAsia="宋体" w:cs="宋体"/>
                <w:kern w:val="2"/>
                <w:sz w:val="21"/>
                <w:szCs w:val="21"/>
                <w:u w:color="000000"/>
                <w:shd w:val="clear" w:color="auto" w:fill="auto"/>
                <w:rtl w:val="0"/>
                <w:lang w:val="zh-TW" w:eastAsia="zh-TW"/>
              </w:rPr>
              <w:t>类</w:t>
            </w:r>
            <w:r>
              <w:rPr>
                <w:rFonts w:ascii="宋体" w:hAnsi="宋体" w:eastAsia="宋体" w:cs="宋体"/>
                <w:kern w:val="2"/>
                <w:sz w:val="21"/>
                <w:szCs w:val="21"/>
                <w:u w:color="000000"/>
                <w:shd w:val="clear" w:color="auto" w:fill="auto"/>
                <w:rtl w:val="0"/>
                <w:lang w:val="en-US"/>
              </w:rPr>
              <w:t>III</w:t>
            </w:r>
            <w:r>
              <w:rPr>
                <w:rFonts w:ascii="宋体" w:hAnsi="宋体" w:eastAsia="宋体" w:cs="宋体"/>
                <w:kern w:val="2"/>
                <w:sz w:val="21"/>
                <w:szCs w:val="21"/>
                <w:u w:color="000000"/>
                <w:shd w:val="clear" w:color="auto" w:fill="auto"/>
                <w:rtl w:val="0"/>
                <w:lang w:val="zh-TW" w:eastAsia="zh-TW"/>
              </w:rPr>
              <w:t>级得</w:t>
            </w:r>
            <w:r>
              <w:rPr>
                <w:rFonts w:ascii="宋体" w:hAnsi="宋体" w:eastAsia="宋体" w:cs="宋体"/>
                <w:kern w:val="2"/>
                <w:sz w:val="21"/>
                <w:szCs w:val="21"/>
                <w:u w:color="000000"/>
                <w:shd w:val="clear" w:color="auto" w:fill="auto"/>
                <w:rtl w:val="0"/>
                <w:lang w:val="en-US"/>
              </w:rPr>
              <w:t>1</w:t>
            </w:r>
            <w:r>
              <w:rPr>
                <w:rFonts w:ascii="宋体" w:hAnsi="宋体" w:eastAsia="宋体" w:cs="宋体"/>
                <w:kern w:val="2"/>
                <w:sz w:val="21"/>
                <w:szCs w:val="21"/>
                <w:u w:color="000000"/>
                <w:shd w:val="clear" w:color="auto" w:fill="auto"/>
                <w:rtl w:val="0"/>
                <w:lang w:val="zh-TW" w:eastAsia="zh-TW"/>
              </w:rPr>
              <w:t>分，其他不得分。</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line="240" w:lineRule="auto"/>
              <w:jc w:val="both"/>
            </w:pPr>
            <w:r>
              <w:rPr>
                <w:rFonts w:ascii="宋体" w:hAnsi="宋体" w:eastAsia="宋体" w:cs="宋体"/>
                <w:kern w:val="2"/>
                <w:sz w:val="21"/>
                <w:szCs w:val="21"/>
                <w:u w:color="000000"/>
                <w:shd w:val="clear" w:color="auto" w:fill="auto"/>
                <w:rtl w:val="0"/>
                <w:lang w:val="zh-TW" w:eastAsia="zh-TW"/>
              </w:rPr>
              <w:t>注：提供有效期内的证书复印件加盖公章，不提供不得分。</w:t>
            </w:r>
            <w:bookmarkStart w:id="0" w:name="_GoBack"/>
            <w:bookmarkEnd w:id="0"/>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226"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E8EAF5"/>
          </w:tc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zh-TW" w:eastAsia="zh-TW"/>
              </w:rPr>
              <w:t>业绩</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993"/>
                <w:tab w:val="left" w:pos="1134"/>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en-US"/>
              </w:rPr>
              <w:t>15</w:t>
            </w:r>
            <w:r>
              <w:rPr>
                <w:rFonts w:ascii="宋体" w:hAnsi="宋体" w:eastAsia="宋体" w:cs="宋体"/>
                <w:kern w:val="2"/>
                <w:sz w:val="21"/>
                <w:szCs w:val="21"/>
                <w:u w:color="000000"/>
                <w:shd w:val="clear" w:color="auto" w:fill="auto"/>
                <w:rtl w:val="0"/>
                <w:lang w:val="zh-TW" w:eastAsia="zh-TW"/>
              </w:rPr>
              <w:t>分</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line="240" w:lineRule="auto"/>
              <w:ind w:left="0" w:right="0" w:firstLine="0"/>
              <w:jc w:val="both"/>
              <w:rPr>
                <w:rtl w:val="0"/>
              </w:rPr>
            </w:pPr>
            <w:r>
              <w:rPr>
                <w:rFonts w:ascii="宋体" w:hAnsi="宋体" w:eastAsia="宋体" w:cs="宋体"/>
                <w:kern w:val="2"/>
                <w:sz w:val="21"/>
                <w:szCs w:val="21"/>
                <w:u w:color="000000"/>
                <w:shd w:val="clear" w:color="auto" w:fill="auto"/>
                <w:rtl w:val="0"/>
                <w:lang w:val="zh-TW" w:eastAsia="zh-TW"/>
              </w:rPr>
              <w:t>供应商自</w:t>
            </w:r>
            <w:r>
              <w:rPr>
                <w:rFonts w:ascii="宋体" w:hAnsi="宋体" w:eastAsia="宋体" w:cs="宋体"/>
                <w:kern w:val="2"/>
                <w:sz w:val="21"/>
                <w:szCs w:val="21"/>
                <w:u w:color="000000"/>
                <w:shd w:val="clear" w:color="auto" w:fill="auto"/>
                <w:rtl w:val="0"/>
                <w:lang w:val="en-US"/>
              </w:rPr>
              <w:t>2022</w:t>
            </w:r>
            <w:r>
              <w:rPr>
                <w:rFonts w:ascii="宋体" w:hAnsi="宋体" w:eastAsia="宋体" w:cs="宋体"/>
                <w:kern w:val="2"/>
                <w:sz w:val="21"/>
                <w:szCs w:val="21"/>
                <w:u w:color="000000"/>
                <w:shd w:val="clear" w:color="auto" w:fill="auto"/>
                <w:rtl w:val="0"/>
                <w:lang w:val="zh-TW" w:eastAsia="zh-TW"/>
              </w:rPr>
              <w:t>年</w:t>
            </w:r>
            <w:r>
              <w:rPr>
                <w:rFonts w:ascii="宋体" w:hAnsi="宋体" w:eastAsia="宋体" w:cs="宋体"/>
                <w:kern w:val="2"/>
                <w:sz w:val="21"/>
                <w:szCs w:val="21"/>
                <w:u w:color="000000"/>
                <w:shd w:val="clear" w:color="auto" w:fill="auto"/>
                <w:rtl w:val="0"/>
                <w:lang w:val="en-US"/>
              </w:rPr>
              <w:t>1</w:t>
            </w:r>
            <w:r>
              <w:rPr>
                <w:rFonts w:ascii="宋体" w:hAnsi="宋体" w:eastAsia="宋体" w:cs="宋体"/>
                <w:kern w:val="2"/>
                <w:sz w:val="21"/>
                <w:szCs w:val="21"/>
                <w:u w:color="000000"/>
                <w:shd w:val="clear" w:color="auto" w:fill="auto"/>
                <w:rtl w:val="0"/>
                <w:lang w:val="zh-TW" w:eastAsia="zh-TW"/>
              </w:rPr>
              <w:t>月</w:t>
            </w:r>
            <w:r>
              <w:rPr>
                <w:rFonts w:ascii="宋体" w:hAnsi="宋体" w:eastAsia="宋体" w:cs="宋体"/>
                <w:kern w:val="2"/>
                <w:sz w:val="21"/>
                <w:szCs w:val="21"/>
                <w:u w:color="000000"/>
                <w:shd w:val="clear" w:color="auto" w:fill="auto"/>
                <w:rtl w:val="0"/>
                <w:lang w:val="en-US"/>
              </w:rPr>
              <w:t>1</w:t>
            </w:r>
            <w:r>
              <w:rPr>
                <w:rFonts w:ascii="宋体" w:hAnsi="宋体" w:eastAsia="宋体" w:cs="宋体"/>
                <w:kern w:val="2"/>
                <w:sz w:val="21"/>
                <w:szCs w:val="21"/>
                <w:u w:color="000000"/>
                <w:shd w:val="clear" w:color="auto" w:fill="auto"/>
                <w:rtl w:val="0"/>
                <w:lang w:val="zh-TW" w:eastAsia="zh-TW"/>
              </w:rPr>
              <w:t>日（以合同签订时间为准）以来签订的空调系统驻场运维业绩的，每有一个得</w:t>
            </w:r>
            <w:r>
              <w:rPr>
                <w:rFonts w:ascii="宋体" w:hAnsi="宋体" w:eastAsia="宋体" w:cs="宋体"/>
                <w:kern w:val="2"/>
                <w:sz w:val="21"/>
                <w:szCs w:val="21"/>
                <w:u w:color="000000"/>
                <w:shd w:val="clear" w:color="auto" w:fill="auto"/>
                <w:rtl w:val="0"/>
                <w:lang w:val="en-US"/>
              </w:rPr>
              <w:t>5</w:t>
            </w:r>
            <w:r>
              <w:rPr>
                <w:rFonts w:ascii="宋体" w:hAnsi="宋体" w:eastAsia="宋体" w:cs="宋体"/>
                <w:kern w:val="2"/>
                <w:sz w:val="21"/>
                <w:szCs w:val="21"/>
                <w:u w:color="000000"/>
                <w:shd w:val="clear" w:color="auto" w:fill="auto"/>
                <w:rtl w:val="0"/>
                <w:lang w:val="zh-TW" w:eastAsia="zh-TW"/>
              </w:rPr>
              <w:t>分，满分</w:t>
            </w:r>
            <w:r>
              <w:rPr>
                <w:rFonts w:ascii="宋体" w:hAnsi="宋体" w:eastAsia="宋体" w:cs="宋体"/>
                <w:kern w:val="2"/>
                <w:sz w:val="21"/>
                <w:szCs w:val="21"/>
                <w:u w:color="000000"/>
                <w:shd w:val="clear" w:color="auto" w:fill="auto"/>
                <w:rtl w:val="0"/>
                <w:lang w:val="en-US"/>
              </w:rPr>
              <w:t>15</w:t>
            </w:r>
            <w:r>
              <w:rPr>
                <w:rFonts w:ascii="宋体" w:hAnsi="宋体" w:eastAsia="宋体" w:cs="宋体"/>
                <w:kern w:val="2"/>
                <w:sz w:val="21"/>
                <w:szCs w:val="21"/>
                <w:u w:color="000000"/>
                <w:shd w:val="clear" w:color="auto" w:fill="auto"/>
                <w:rtl w:val="0"/>
                <w:lang w:val="zh-TW" w:eastAsia="zh-TW"/>
              </w:rPr>
              <w:t>分。（</w:t>
            </w:r>
            <w:r>
              <w:rPr>
                <w:rFonts w:ascii="宋体" w:hAnsi="宋体" w:eastAsia="宋体" w:cs="宋体"/>
                <w:kern w:val="2"/>
                <w:sz w:val="21"/>
                <w:szCs w:val="21"/>
                <w:u w:color="000000"/>
                <w:shd w:val="clear" w:color="auto" w:fill="auto"/>
                <w:rtl w:val="0"/>
                <w:lang w:val="en-US"/>
              </w:rPr>
              <w:t>1</w:t>
            </w:r>
            <w:r>
              <w:rPr>
                <w:rFonts w:ascii="宋体" w:hAnsi="宋体" w:eastAsia="宋体" w:cs="宋体"/>
                <w:kern w:val="2"/>
                <w:sz w:val="21"/>
                <w:szCs w:val="21"/>
                <w:u w:color="000000"/>
                <w:shd w:val="clear" w:color="auto" w:fill="auto"/>
                <w:rtl w:val="0"/>
                <w:lang w:val="zh-TW" w:eastAsia="zh-TW"/>
              </w:rPr>
              <w:t>、提供合同复印件加盖公章、不提供不得分；</w:t>
            </w:r>
            <w:r>
              <w:rPr>
                <w:rFonts w:ascii="宋体" w:hAnsi="宋体" w:eastAsia="宋体" w:cs="宋体"/>
                <w:kern w:val="2"/>
                <w:sz w:val="21"/>
                <w:szCs w:val="21"/>
                <w:u w:color="000000"/>
                <w:shd w:val="clear" w:color="auto" w:fill="auto"/>
                <w:rtl w:val="0"/>
                <w:lang w:val="en-US"/>
              </w:rPr>
              <w:t>2</w:t>
            </w:r>
            <w:r>
              <w:rPr>
                <w:rFonts w:ascii="宋体" w:hAnsi="宋体" w:eastAsia="宋体" w:cs="宋体"/>
                <w:kern w:val="2"/>
                <w:sz w:val="21"/>
                <w:szCs w:val="21"/>
                <w:u w:color="000000"/>
                <w:shd w:val="clear" w:color="auto" w:fill="auto"/>
                <w:rtl w:val="0"/>
                <w:lang w:val="zh-TW" w:eastAsia="zh-TW"/>
              </w:rPr>
              <w:t>、合同未明确签订时间的不得分；需体现业绩为空调系统驻场运维业绩，其他业绩不得分。）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CellMar>
            <w:top w:w="0" w:type="dxa"/>
            <w:left w:w="10" w:type="dxa"/>
            <w:bottom w:w="0" w:type="dxa"/>
            <w:right w:w="10" w:type="dxa"/>
          </w:tblCellMar>
        </w:tblPrEx>
        <w:trPr>
          <w:trHeight w:val="14241" w:hRule="atLeast"/>
        </w:trPr>
        <w:tc>
          <w:tcPr>
            <w:tcW w:w="1148" w:type="dxa"/>
            <w:vMerge w:val="restart"/>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Fonts w:ascii="宋体" w:hAnsi="宋体" w:eastAsia="宋体" w:cs="宋体"/>
                <w:kern w:val="2"/>
                <w:sz w:val="21"/>
                <w:szCs w:val="21"/>
                <w:u w:color="000000"/>
                <w:shd w:val="clear" w:color="auto" w:fill="auto"/>
                <w:rtl w:val="0"/>
              </w:rPr>
            </w:pPr>
            <w:r>
              <w:rPr>
                <w:rFonts w:ascii="宋体" w:hAnsi="宋体" w:eastAsia="宋体" w:cs="宋体"/>
                <w:kern w:val="2"/>
                <w:sz w:val="21"/>
                <w:szCs w:val="21"/>
                <w:u w:color="000000"/>
                <w:shd w:val="clear" w:color="auto" w:fill="auto"/>
                <w:rtl w:val="0"/>
                <w:lang w:val="zh-TW" w:eastAsia="zh-TW"/>
              </w:rPr>
              <w:t>技术</w:t>
            </w:r>
          </w:p>
          <w:p>
            <w:pPr>
              <w:pStyle w:val="4"/>
              <w:framePr w:wrap="auto" w:vAnchor="margin" w:hAnchor="text" w:yAlign="inline"/>
              <w:widowControl w:val="0"/>
              <w:tabs>
                <w:tab w:val="left" w:pos="420"/>
                <w:tab w:val="left" w:pos="840"/>
              </w:tabs>
              <w:spacing w:before="0" w:line="240" w:lineRule="auto"/>
              <w:jc w:val="center"/>
            </w:pPr>
            <w:r>
              <w:rPr>
                <w:rFonts w:ascii="宋体" w:hAnsi="宋体" w:eastAsia="宋体" w:cs="宋体"/>
                <w:kern w:val="2"/>
                <w:sz w:val="21"/>
                <w:szCs w:val="21"/>
                <w:u w:color="000000"/>
                <w:shd w:val="clear" w:color="auto" w:fill="auto"/>
                <w:rtl w:val="0"/>
                <w:lang w:val="zh-TW" w:eastAsia="zh-TW"/>
              </w:rPr>
              <w:t>评审</w:t>
            </w:r>
          </w:p>
        </w:tc>
        <w:tc>
          <w:tcPr>
            <w:tcW w:w="1228"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zh-TW" w:eastAsia="zh-TW"/>
              </w:rPr>
              <w:t>技术人员</w:t>
            </w:r>
          </w:p>
        </w:tc>
        <w:tc>
          <w:tcPr>
            <w:tcW w:w="927"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993"/>
                <w:tab w:val="left" w:pos="1134"/>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en-US"/>
              </w:rPr>
              <w:t>20</w:t>
            </w:r>
            <w:r>
              <w:rPr>
                <w:rFonts w:ascii="宋体" w:hAnsi="宋体" w:eastAsia="宋体" w:cs="宋体"/>
                <w:kern w:val="2"/>
                <w:sz w:val="21"/>
                <w:szCs w:val="21"/>
                <w:u w:color="000000"/>
                <w:shd w:val="clear" w:color="auto" w:fill="auto"/>
                <w:rtl w:val="0"/>
                <w:lang w:val="zh-TW" w:eastAsia="zh-TW"/>
              </w:rPr>
              <w:t>分</w:t>
            </w:r>
          </w:p>
        </w:tc>
        <w:tc>
          <w:tcPr>
            <w:tcW w:w="5219"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line="240" w:lineRule="auto"/>
              <w:ind w:left="0" w:right="0" w:firstLine="0"/>
              <w:jc w:val="both"/>
              <w:rPr>
                <w:rFonts w:ascii="宋体" w:hAnsi="宋体" w:eastAsia="宋体" w:cs="宋体"/>
                <w:kern w:val="2"/>
                <w:sz w:val="21"/>
                <w:szCs w:val="21"/>
                <w:u w:color="000000"/>
                <w:shd w:val="clear" w:color="auto" w:fill="auto"/>
                <w:rtl w:val="0"/>
              </w:rPr>
            </w:pPr>
            <w:r>
              <w:rPr>
                <w:rFonts w:ascii="宋体" w:hAnsi="宋体" w:eastAsia="宋体" w:cs="宋体"/>
                <w:kern w:val="2"/>
                <w:sz w:val="21"/>
                <w:szCs w:val="21"/>
                <w:u w:color="000000"/>
                <w:shd w:val="clear" w:color="auto" w:fill="auto"/>
                <w:rtl w:val="0"/>
                <w:lang w:val="en-US"/>
              </w:rPr>
              <w:t>1</w:t>
            </w:r>
            <w:r>
              <w:rPr>
                <w:rFonts w:ascii="宋体" w:hAnsi="宋体" w:eastAsia="宋体" w:cs="宋体"/>
                <w:kern w:val="2"/>
                <w:sz w:val="21"/>
                <w:szCs w:val="21"/>
                <w:u w:color="000000"/>
                <w:shd w:val="clear" w:color="auto" w:fill="auto"/>
                <w:rtl w:val="0"/>
                <w:lang w:val="zh-TW" w:eastAsia="zh-TW"/>
              </w:rPr>
              <w:t>、供应商为本次项目配备的项目负责人具备机电工程壹级建造师资格同时具备项目负责人安全知识考核</w:t>
            </w:r>
            <w:r>
              <w:rPr>
                <w:rFonts w:ascii="宋体" w:hAnsi="宋体" w:eastAsia="宋体" w:cs="宋体"/>
                <w:kern w:val="2"/>
                <w:sz w:val="21"/>
                <w:szCs w:val="21"/>
                <w:u w:color="000000"/>
                <w:shd w:val="clear" w:color="auto" w:fill="auto"/>
                <w:rtl w:val="0"/>
                <w:lang w:val="en-US"/>
              </w:rPr>
              <w:t>B</w:t>
            </w:r>
            <w:r>
              <w:rPr>
                <w:rFonts w:ascii="宋体" w:hAnsi="宋体" w:eastAsia="宋体" w:cs="宋体"/>
                <w:kern w:val="2"/>
                <w:sz w:val="21"/>
                <w:szCs w:val="21"/>
                <w:u w:color="000000"/>
                <w:shd w:val="clear" w:color="auto" w:fill="auto"/>
                <w:rtl w:val="0"/>
                <w:lang w:val="zh-TW" w:eastAsia="zh-TW"/>
              </w:rPr>
              <w:t>证的得</w:t>
            </w:r>
            <w:r>
              <w:rPr>
                <w:rFonts w:ascii="宋体" w:hAnsi="宋体" w:eastAsia="宋体" w:cs="宋体"/>
                <w:kern w:val="2"/>
                <w:sz w:val="21"/>
                <w:szCs w:val="21"/>
                <w:u w:color="000000"/>
                <w:shd w:val="clear" w:color="auto" w:fill="auto"/>
                <w:rtl w:val="0"/>
                <w:lang w:val="en-US"/>
              </w:rPr>
              <w:t>5</w:t>
            </w:r>
            <w:r>
              <w:rPr>
                <w:rFonts w:ascii="宋体" w:hAnsi="宋体" w:eastAsia="宋体" w:cs="宋体"/>
                <w:kern w:val="2"/>
                <w:sz w:val="21"/>
                <w:szCs w:val="21"/>
                <w:u w:color="000000"/>
                <w:shd w:val="clear" w:color="auto" w:fill="auto"/>
                <w:rtl w:val="0"/>
                <w:lang w:val="zh-TW" w:eastAsia="zh-TW"/>
              </w:rPr>
              <w:t>分，具备机电工程贰级建造师资格同时具备项目负责人安全知识考核</w:t>
            </w:r>
            <w:r>
              <w:rPr>
                <w:rFonts w:ascii="宋体" w:hAnsi="宋体" w:eastAsia="宋体" w:cs="宋体"/>
                <w:kern w:val="2"/>
                <w:sz w:val="21"/>
                <w:szCs w:val="21"/>
                <w:u w:color="000000"/>
                <w:shd w:val="clear" w:color="auto" w:fill="auto"/>
                <w:rtl w:val="0"/>
                <w:lang w:val="en-US"/>
              </w:rPr>
              <w:t>B</w:t>
            </w:r>
            <w:r>
              <w:rPr>
                <w:rFonts w:ascii="宋体" w:hAnsi="宋体" w:eastAsia="宋体" w:cs="宋体"/>
                <w:kern w:val="2"/>
                <w:sz w:val="21"/>
                <w:szCs w:val="21"/>
                <w:u w:color="000000"/>
                <w:shd w:val="clear" w:color="auto" w:fill="auto"/>
                <w:rtl w:val="0"/>
                <w:lang w:val="zh-TW" w:eastAsia="zh-TW"/>
              </w:rPr>
              <w:t>证的得</w:t>
            </w:r>
            <w:r>
              <w:rPr>
                <w:rFonts w:ascii="宋体" w:hAnsi="宋体" w:eastAsia="宋体" w:cs="宋体"/>
                <w:kern w:val="2"/>
                <w:sz w:val="21"/>
                <w:szCs w:val="21"/>
                <w:u w:color="000000"/>
                <w:shd w:val="clear" w:color="auto" w:fill="auto"/>
                <w:rtl w:val="0"/>
                <w:lang w:val="en-US"/>
              </w:rPr>
              <w:t>2</w:t>
            </w:r>
            <w:r>
              <w:rPr>
                <w:rFonts w:ascii="宋体" w:hAnsi="宋体" w:eastAsia="宋体" w:cs="宋体"/>
                <w:kern w:val="2"/>
                <w:sz w:val="21"/>
                <w:szCs w:val="21"/>
                <w:u w:color="000000"/>
                <w:shd w:val="clear" w:color="auto" w:fill="auto"/>
                <w:rtl w:val="0"/>
                <w:lang w:val="zh-TW" w:eastAsia="zh-TW"/>
              </w:rPr>
              <w:t>分，其他不得分。</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line="240" w:lineRule="auto"/>
              <w:jc w:val="both"/>
              <w:rPr>
                <w:rFonts w:ascii="宋体" w:hAnsi="宋体" w:eastAsia="宋体" w:cs="宋体"/>
                <w:kern w:val="2"/>
                <w:sz w:val="21"/>
                <w:szCs w:val="21"/>
                <w:u w:color="000000"/>
                <w:shd w:val="clear" w:color="auto" w:fill="auto"/>
              </w:rPr>
            </w:pPr>
            <w:r>
              <w:rPr>
                <w:rFonts w:ascii="宋体" w:hAnsi="宋体" w:eastAsia="宋体" w:cs="宋体"/>
                <w:kern w:val="2"/>
                <w:sz w:val="21"/>
                <w:szCs w:val="21"/>
                <w:u w:color="000000"/>
                <w:shd w:val="clear" w:color="auto" w:fill="auto"/>
                <w:rtl w:val="0"/>
                <w:lang w:val="en-US"/>
              </w:rPr>
              <w:t>2</w:t>
            </w:r>
            <w:r>
              <w:rPr>
                <w:rFonts w:ascii="宋体" w:hAnsi="宋体" w:eastAsia="宋体" w:cs="宋体"/>
                <w:kern w:val="2"/>
                <w:sz w:val="21"/>
                <w:szCs w:val="21"/>
                <w:u w:color="000000"/>
                <w:shd w:val="clear" w:color="auto" w:fill="auto"/>
                <w:rtl w:val="0"/>
                <w:lang w:val="zh-TW" w:eastAsia="zh-TW"/>
              </w:rPr>
              <w:t>、该项目技术负责人具备暖通工程相关专业高级工程师资格证书的得</w:t>
            </w:r>
            <w:r>
              <w:rPr>
                <w:rFonts w:ascii="宋体" w:hAnsi="宋体" w:eastAsia="宋体" w:cs="宋体"/>
                <w:kern w:val="2"/>
                <w:sz w:val="21"/>
                <w:szCs w:val="21"/>
                <w:u w:color="000000"/>
                <w:shd w:val="clear" w:color="auto" w:fill="auto"/>
                <w:rtl w:val="0"/>
                <w:lang w:val="en-US"/>
              </w:rPr>
              <w:t>5</w:t>
            </w:r>
            <w:r>
              <w:rPr>
                <w:rFonts w:ascii="宋体" w:hAnsi="宋体" w:eastAsia="宋体" w:cs="宋体"/>
                <w:kern w:val="2"/>
                <w:sz w:val="21"/>
                <w:szCs w:val="21"/>
                <w:u w:color="000000"/>
                <w:shd w:val="clear" w:color="auto" w:fill="auto"/>
                <w:rtl w:val="0"/>
                <w:lang w:val="zh-TW" w:eastAsia="zh-TW"/>
              </w:rPr>
              <w:t>分，具备暖通工程相关专业中级工程师资格证书的得</w:t>
            </w:r>
            <w:r>
              <w:rPr>
                <w:rFonts w:ascii="宋体" w:hAnsi="宋体" w:eastAsia="宋体" w:cs="宋体"/>
                <w:kern w:val="2"/>
                <w:sz w:val="21"/>
                <w:szCs w:val="21"/>
                <w:u w:color="000000"/>
                <w:shd w:val="clear" w:color="auto" w:fill="auto"/>
                <w:rtl w:val="0"/>
                <w:lang w:val="en-US"/>
              </w:rPr>
              <w:t>2</w:t>
            </w:r>
            <w:r>
              <w:rPr>
                <w:rFonts w:ascii="宋体" w:hAnsi="宋体" w:eastAsia="宋体" w:cs="宋体"/>
                <w:kern w:val="2"/>
                <w:sz w:val="21"/>
                <w:szCs w:val="21"/>
                <w:u w:color="000000"/>
                <w:shd w:val="clear" w:color="auto" w:fill="auto"/>
                <w:rtl w:val="0"/>
                <w:lang w:val="zh-TW" w:eastAsia="zh-TW"/>
              </w:rPr>
              <w:t>分，其他的不得分。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120" w:line="240" w:lineRule="auto"/>
              <w:ind w:left="0" w:right="0" w:firstLine="0"/>
              <w:jc w:val="both"/>
              <w:outlineLvl w:val="9"/>
              <w:rPr>
                <w:rFonts w:ascii="Times New Roman" w:hAnsi="Times New Roman" w:eastAsia="Times New Roman" w:cs="Times New Roman"/>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3</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、供应商维保团队人员具备应急管理厅颁发的制冷操作工证、低压电工证、焊接与热切割证、司炉证、压力容器操作证，每提供一项得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1</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分，最高得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5</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line="240" w:lineRule="auto"/>
              <w:jc w:val="both"/>
            </w:pPr>
            <w:r>
              <w:rPr>
                <w:rFonts w:ascii="宋体" w:hAnsi="宋体" w:eastAsia="宋体" w:cs="宋体"/>
                <w:kern w:val="2"/>
                <w:sz w:val="21"/>
                <w:szCs w:val="21"/>
                <w:u w:color="000000"/>
                <w:shd w:val="clear" w:color="auto" w:fill="auto"/>
                <w:rtl w:val="0"/>
                <w:lang w:val="zh-TW" w:eastAsia="zh-TW"/>
              </w:rPr>
              <w:t>注：提供所列人员的资质证书复印件加盖公章、供应商为上述人员在投标截止日前连续近</w:t>
            </w:r>
            <w:r>
              <w:rPr>
                <w:rFonts w:ascii="宋体" w:hAnsi="宋体" w:eastAsia="宋体" w:cs="宋体"/>
                <w:kern w:val="2"/>
                <w:sz w:val="21"/>
                <w:szCs w:val="21"/>
                <w:u w:color="000000"/>
                <w:shd w:val="clear" w:color="auto" w:fill="auto"/>
                <w:rtl w:val="0"/>
                <w:lang w:val="en-US"/>
              </w:rPr>
              <w:t>3</w:t>
            </w:r>
            <w:r>
              <w:rPr>
                <w:rFonts w:ascii="宋体" w:hAnsi="宋体" w:eastAsia="宋体" w:cs="宋体"/>
                <w:kern w:val="2"/>
                <w:sz w:val="21"/>
                <w:szCs w:val="21"/>
                <w:u w:color="000000"/>
                <w:shd w:val="clear" w:color="auto" w:fill="auto"/>
                <w:rtl w:val="0"/>
                <w:lang w:val="zh-TW" w:eastAsia="zh-TW"/>
              </w:rPr>
              <w:t>个月的社保缴纳记录复印件加盖公章，不提供不得分。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CellMar>
            <w:top w:w="0" w:type="dxa"/>
            <w:left w:w="10" w:type="dxa"/>
            <w:bottom w:w="0" w:type="dxa"/>
            <w:right w:w="10" w:type="dxa"/>
          </w:tblCellMar>
        </w:tblPrEx>
        <w:trPr>
          <w:trHeight w:val="13761"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E8EAF5"/>
          </w:tc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420"/>
                <w:tab w:val="left" w:pos="840"/>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zh-TW" w:eastAsia="zh-TW"/>
              </w:rPr>
              <w:t>维保方案</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993"/>
                <w:tab w:val="left" w:pos="1134"/>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en-US"/>
              </w:rPr>
              <w:t>10</w:t>
            </w:r>
            <w:r>
              <w:rPr>
                <w:rFonts w:ascii="宋体" w:hAnsi="宋体" w:eastAsia="宋体" w:cs="宋体"/>
                <w:kern w:val="2"/>
                <w:sz w:val="21"/>
                <w:szCs w:val="21"/>
                <w:u w:color="000000"/>
                <w:shd w:val="clear" w:color="auto" w:fill="auto"/>
                <w:rtl w:val="0"/>
                <w:lang w:val="zh-TW" w:eastAsia="zh-TW"/>
              </w:rPr>
              <w:t>分</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评委根据供应商针对本项目提供的运维施工组织方案（包括日常各项运维工作的施工计划安排、人员组织、材料工器具配置、质量保证措施等方面）进行综合评分。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方案内容完全满足本项目维护工作的实际需求、全面性、针对性和可行性强得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10</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方案内容满足本项目维护工作的实际需求，全面性、针对性和可行性较强得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7</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方案内容基本满足本项目维护工作的实际需求得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3</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pStyle w:val="4"/>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line="240" w:lineRule="auto"/>
              <w:jc w:val="both"/>
            </w:pPr>
            <w:r>
              <w:rPr>
                <w:rFonts w:ascii="宋体" w:hAnsi="宋体" w:eastAsia="宋体" w:cs="宋体"/>
                <w:kern w:val="2"/>
                <w:sz w:val="21"/>
                <w:szCs w:val="21"/>
                <w:u w:color="000000"/>
                <w:shd w:val="clear" w:color="auto" w:fill="auto"/>
                <w:rtl w:val="0"/>
                <w:lang w:val="zh-TW" w:eastAsia="zh-TW"/>
              </w:rPr>
              <w:t>未提供的不得分。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B"/>
          <w:tblCellMar>
            <w:top w:w="0" w:type="dxa"/>
            <w:left w:w="10" w:type="dxa"/>
            <w:bottom w:w="0" w:type="dxa"/>
            <w:right w:w="10" w:type="dxa"/>
          </w:tblCellMar>
        </w:tblPrEx>
        <w:trPr>
          <w:trHeight w:val="14346"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E8EAF5"/>
          </w:tc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27"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993"/>
                <w:tab w:val="left" w:pos="1134"/>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en-US"/>
              </w:rPr>
              <w:t>5</w:t>
            </w:r>
            <w:r>
              <w:rPr>
                <w:rFonts w:ascii="宋体" w:hAnsi="宋体" w:eastAsia="宋体" w:cs="宋体"/>
                <w:kern w:val="2"/>
                <w:sz w:val="21"/>
                <w:szCs w:val="21"/>
                <w:u w:color="000000"/>
                <w:shd w:val="clear" w:color="auto" w:fill="auto"/>
                <w:rtl w:val="0"/>
                <w:lang w:val="zh-TW" w:eastAsia="zh-TW"/>
              </w:rPr>
              <w:t>分</w:t>
            </w:r>
          </w:p>
        </w:tc>
        <w:tc>
          <w:tcPr>
            <w:tcW w:w="5219"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评委根据供应商针对本项目提供的项目管理实施（按照项目管理形式）、项目组织架构以及制度完善情况等方面进行综合评分。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方案全面、科学合理、操作可行，完全满足本项目需求的得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5</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方案内容较全面、科学合理、操作可行，满足本项目需求的得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3</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方案内容基本满足本项目需求的得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1</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未提供的不得分。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391"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E8EAF5"/>
          </w:tc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
              <w:framePr w:wrap="auto" w:vAnchor="margin" w:hAnchor="text" w:yAlign="inline"/>
              <w:widowControl w:val="0"/>
              <w:tabs>
                <w:tab w:val="left" w:pos="993"/>
                <w:tab w:val="left" w:pos="1134"/>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en-US"/>
              </w:rPr>
              <w:t>10</w:t>
            </w:r>
            <w:r>
              <w:rPr>
                <w:rFonts w:ascii="宋体" w:hAnsi="宋体" w:eastAsia="宋体" w:cs="宋体"/>
                <w:kern w:val="2"/>
                <w:sz w:val="21"/>
                <w:szCs w:val="21"/>
                <w:u w:color="000000"/>
                <w:shd w:val="clear" w:color="auto" w:fill="auto"/>
                <w:rtl w:val="0"/>
                <w:lang w:val="zh-TW" w:eastAsia="zh-TW"/>
              </w:rPr>
              <w:t>分</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评委根据针对本项目提供的服务人员工作计划（包含驻场人员日常工作安排、维保人员到场服务频次和工作安排、设备清洗频次和计划等）进行综合评分。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计划内容全面性、针对性和可行性强得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10</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计划内容全面性、针对性和可行性较强得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7</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计划内容基本满足项目需求得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3</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未提供的不得分。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386"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E8EAF5"/>
          </w:tc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27"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pStyle w:val="4"/>
              <w:framePr w:wrap="auto" w:vAnchor="margin" w:hAnchor="text" w:yAlign="inline"/>
              <w:widowControl w:val="0"/>
              <w:tabs>
                <w:tab w:val="left" w:pos="993"/>
                <w:tab w:val="left" w:pos="1134"/>
              </w:tabs>
              <w:bidi w:val="0"/>
              <w:spacing w:before="0" w:line="240" w:lineRule="auto"/>
              <w:ind w:left="0" w:right="0" w:firstLine="0"/>
              <w:jc w:val="center"/>
              <w:rPr>
                <w:rtl w:val="0"/>
              </w:rPr>
            </w:pPr>
            <w:r>
              <w:rPr>
                <w:rFonts w:ascii="宋体" w:hAnsi="宋体" w:eastAsia="宋体" w:cs="宋体"/>
                <w:kern w:val="2"/>
                <w:sz w:val="21"/>
                <w:szCs w:val="21"/>
                <w:u w:color="000000"/>
                <w:shd w:val="clear" w:color="auto" w:fill="auto"/>
                <w:rtl w:val="0"/>
                <w:lang w:val="en-US"/>
              </w:rPr>
              <w:t>5</w:t>
            </w:r>
            <w:r>
              <w:rPr>
                <w:rFonts w:ascii="宋体" w:hAnsi="宋体" w:eastAsia="宋体" w:cs="宋体"/>
                <w:kern w:val="2"/>
                <w:sz w:val="21"/>
                <w:szCs w:val="21"/>
                <w:u w:color="000000"/>
                <w:shd w:val="clear" w:color="auto" w:fill="auto"/>
                <w:rtl w:val="0"/>
                <w:lang w:val="zh-TW" w:eastAsia="zh-TW"/>
              </w:rPr>
              <w:t>分</w:t>
            </w:r>
          </w:p>
        </w:tc>
        <w:tc>
          <w:tcPr>
            <w:tcW w:w="5219" w:type="dxa"/>
            <w:tcBorders>
              <w:top w:val="single" w:color="000000" w:sz="4" w:space="0"/>
              <w:left w:val="single" w:color="000000" w:sz="4" w:space="0"/>
              <w:bottom w:val="single" w:color="000000" w:sz="4" w:space="0"/>
              <w:right w:val="single" w:color="000000" w:sz="4" w:space="0"/>
            </w:tcBorders>
            <w:shd w:val="clear" w:color="auto" w:fill="E8EAF5"/>
            <w:tcMar>
              <w:top w:w="80" w:type="dxa"/>
              <w:left w:w="80" w:type="dxa"/>
              <w:bottom w:w="80" w:type="dxa"/>
              <w:right w:w="80" w:type="dxa"/>
            </w:tcMar>
            <w:vAlign w:val="center"/>
          </w:tcPr>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评委根据供应商针对本项目提供的应急管理措施方案（包括采购人安排的各类应急保障任务、针对故障或事故提供的应急保障措施等）进行综合评分。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方案内容全面性、针对性和可行性强得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5</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方案内容全面性、针对性和可行性较强得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3</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方案内容基本满足项目需求得</w:t>
            </w:r>
            <w:r>
              <w:rPr>
                <w:rFonts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en-US"/>
              </w:rPr>
              <w:t>1</w:t>
            </w: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分；</w:t>
            </w:r>
          </w:p>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uppressAutoHyphens w:val="0"/>
              <w:bidi w:val="0"/>
              <w:spacing w:before="0" w:after="0" w:line="240" w:lineRule="auto"/>
              <w:ind w:left="0" w:right="0" w:firstLine="0"/>
              <w:jc w:val="left"/>
              <w:outlineLvl w:val="9"/>
              <w:rPr>
                <w:rtl w:val="0"/>
              </w:rPr>
            </w:pPr>
            <w:r>
              <w:rPr>
                <w:rFonts w:hint="eastAsia" w:ascii="宋体" w:hAnsi="宋体" w:eastAsia="宋体" w:cs="宋体"/>
                <w:b w:val="0"/>
                <w:bCs w:val="0"/>
                <w:i w:val="0"/>
                <w:iCs w:val="0"/>
                <w:caps w:val="0"/>
                <w:smallCaps w:val="0"/>
                <w:strike w:val="0"/>
                <w:dstrike w:val="0"/>
                <w:color w:val="000000"/>
                <w:spacing w:val="0"/>
                <w:kern w:val="2"/>
                <w:position w:val="0"/>
                <w:sz w:val="21"/>
                <w:szCs w:val="21"/>
                <w:u w:val="none" w:color="000000"/>
                <w:shd w:val="clear" w:color="auto" w:fill="auto"/>
                <w:vertAlign w:val="baseline"/>
                <w:rtl w:val="0"/>
                <w:lang w:val="zh-TW" w:eastAsia="zh-TW"/>
              </w:rPr>
              <w:t>未提供的不得分。</w:t>
            </w:r>
          </w:p>
        </w:tc>
      </w:tr>
    </w:tbl>
    <w:p>
      <w:pPr>
        <w:keepNext w:val="0"/>
        <w:keepLines w:val="0"/>
        <w:pageBreakBefore w:val="0"/>
        <w:framePr w:wrap="auto" w:vAnchor="margin" w:hAnchor="text" w:yAlign="inline"/>
        <w:widowControl w:val="0"/>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240" w:lineRule="auto"/>
        <w:ind w:left="0" w:right="0" w:firstLine="0"/>
        <w:jc w:val="left"/>
        <w:outlineLvl w:val="9"/>
        <w:rPr>
          <w:rFonts w:ascii="仿宋_GB2312" w:hAnsi="仿宋_GB2312" w:eastAsia="仿宋_GB2312" w:cs="仿宋_GB2312"/>
          <w:b w:val="0"/>
          <w:bCs w:val="0"/>
          <w:i w:val="0"/>
          <w:iCs w:val="0"/>
          <w:caps w:val="0"/>
          <w:smallCaps w:val="0"/>
          <w:strike w:val="0"/>
          <w:dstrike w:val="0"/>
          <w:color w:val="000000"/>
          <w:spacing w:val="0"/>
          <w:kern w:val="2"/>
          <w:position w:val="0"/>
          <w:sz w:val="28"/>
          <w:szCs w:val="28"/>
          <w:u w:val="none" w:color="000000"/>
          <w:shd w:val="clear" w:color="auto" w:fill="auto"/>
          <w:vertAlign w:val="baseline"/>
          <w:rtl w:val="0"/>
          <w:lang w:val="zh-TW" w:eastAsia="zh-TW"/>
        </w:rPr>
      </w:pPr>
    </w:p>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420" w:lineRule="atLeast"/>
        <w:ind w:left="0" w:right="0" w:firstLine="0"/>
        <w:jc w:val="left"/>
        <w:outlineLvl w:val="9"/>
        <w:rPr>
          <w:rFonts w:ascii="仿宋_GB2312" w:hAnsi="仿宋_GB2312" w:eastAsia="仿宋_GB2312" w:cs="仿宋_GB2312"/>
          <w:b w:val="0"/>
          <w:bCs w:val="0"/>
          <w:i w:val="0"/>
          <w:iCs w:val="0"/>
          <w:caps w:val="0"/>
          <w:smallCaps w:val="0"/>
          <w:strike w:val="0"/>
          <w:dstrike w:val="0"/>
          <w:color w:val="000000"/>
          <w:spacing w:val="0"/>
          <w:kern w:val="2"/>
          <w:position w:val="0"/>
          <w:sz w:val="28"/>
          <w:szCs w:val="28"/>
          <w:u w:val="none" w:color="000000"/>
          <w:shd w:val="clear" w:color="auto" w:fill="auto"/>
          <w:vertAlign w:val="baseline"/>
          <w:rtl w:val="0"/>
          <w:lang w:val="zh-TW" w:eastAsia="zh-TW"/>
        </w:rPr>
      </w:pPr>
    </w:p>
    <w:p>
      <w:pPr>
        <w:keepNext w:val="0"/>
        <w:keepLines w:val="0"/>
        <w:pageBreakBefore w:val="0"/>
        <w:framePr w:wrap="auto" w:vAnchor="margin" w:hAnchor="text" w:yAlign="inline"/>
        <w:widowControl/>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uppressAutoHyphens w:val="0"/>
        <w:bidi w:val="0"/>
        <w:spacing w:before="0" w:after="0" w:line="420" w:lineRule="atLeast"/>
        <w:ind w:left="0" w:right="0" w:firstLine="0"/>
        <w:jc w:val="left"/>
        <w:outlineLvl w:val="9"/>
        <w:rPr>
          <w:rtl w:val="0"/>
        </w:rPr>
      </w:pPr>
    </w:p>
    <w:p/>
    <w:sectPr>
      <w:headerReference r:id="rId5" w:type="default"/>
      <w:footerReference r:id="rId6" w:type="default"/>
      <w:pgSz w:w="11906" w:h="16838"/>
      <w:pgMar w:top="1134" w:right="1134" w:bottom="1134" w:left="1134" w:header="709"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MzliMzcwZTliNGU1MDMwM2FlODQ1NWU4YTFhZTMifQ=="/>
  </w:docVars>
  <w:rsids>
    <w:rsidRoot w:val="47A67B70"/>
    <w:rsid w:val="43625B18"/>
    <w:rsid w:val="47A6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默认"/>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auto"/>
      <w:shd w:val="clear" w:color="auto" w:fill="auto"/>
      <w:vertAlign w:val="baseline"/>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2025-07-20T04:41:00Z</dcterms:created>
  <dc:creator>闹</dc:creator>
  <cp:lastModifiedBy>闹</cp:lastModifiedBy>
  <dcterms:modified xsi:type="dcterms:W3CDTF">2025-07-20T04:59:48Z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162BF1A7C12C4A7DBDEC7F80723D2157_11</vt:lpwstr>
  </property>
</Properties>
</file>